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7" w:rsidRPr="00984AC7" w:rsidRDefault="00984AC7" w:rsidP="00984AC7">
      <w:pPr>
        <w:rPr>
          <w:b/>
          <w:lang w:val="it-IT"/>
        </w:rPr>
      </w:pPr>
      <w:r w:rsidRPr="00984AC7">
        <w:rPr>
          <w:b/>
          <w:lang w:val="it-IT"/>
        </w:rPr>
        <w:t>Art. 1 SOGGETTO PROMOTORE</w:t>
      </w:r>
    </w:p>
    <w:p w:rsidR="00984AC7" w:rsidRDefault="00DD01DE" w:rsidP="00984AC7">
      <w:pPr>
        <w:rPr>
          <w:lang w:val="it-IT"/>
        </w:rPr>
      </w:pPr>
      <w:r>
        <w:rPr>
          <w:lang w:val="it-IT"/>
        </w:rPr>
        <w:t>A.P.S. SINERGIE LUCANE Via Londra 32 Potenza</w:t>
      </w:r>
      <w:r w:rsidR="00984AC7">
        <w:rPr>
          <w:lang w:val="it-IT"/>
        </w:rPr>
        <w:t xml:space="preserve"> </w:t>
      </w:r>
      <w:hyperlink r:id="rId4" w:history="1">
        <w:r w:rsidR="00BF6CC6" w:rsidRPr="00402EAA">
          <w:rPr>
            <w:rStyle w:val="Collegamentoipertestuale"/>
            <w:lang w:val="it-IT"/>
          </w:rPr>
          <w:t>info@sinergielucane.it</w:t>
        </w:r>
      </w:hyperlink>
      <w:r w:rsidR="00BF6CC6">
        <w:rPr>
          <w:lang w:val="it-IT"/>
        </w:rPr>
        <w:t xml:space="preserve"> 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Art.2 TEMA DELLA CALL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 xml:space="preserve">Il tema della CALL si sviluppa sulla conoscenza e la promozione della cultura musicale prodotta da piccoli gruppi attraverso la declinazione dei vari generi e sulla costruzione di un percorso di avvicinamento alla creatività, di condivisione delle realtà musicali non professionali presenti con i territori dell’area oggetto di interesse a scopo conoscitivo e culturale, di divulgazione dei valori culturali utili al rafforzamento delle comunità locali nell’ottica dello sviluppo regionale 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ART.3 TIPO DI CALL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 xml:space="preserve">La CALL invita le band locali della provincia di </w:t>
      </w:r>
      <w:r w:rsidR="000335D9">
        <w:rPr>
          <w:lang w:val="it-IT"/>
        </w:rPr>
        <w:t>Matera</w:t>
      </w:r>
      <w:r>
        <w:rPr>
          <w:lang w:val="it-IT"/>
        </w:rPr>
        <w:t xml:space="preserve"> alla presentazione del proprio repertorio, concordato con l’organizzazione e con gli eventi che verranno fissati in funzione della provenienza dei gruppi musicali al fine di agevolare gli spostamenti sul territorio provinciale e delle esigenze manifestate dai gruppi.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 4 PARTECIPAZIONE ALLA CALL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 xml:space="preserve">La CALL è aperta alle band locali della provincia di </w:t>
      </w:r>
      <w:r w:rsidR="000335D9">
        <w:rPr>
          <w:lang w:val="it-IT"/>
        </w:rPr>
        <w:t>Matera</w:t>
      </w:r>
      <w:r>
        <w:rPr>
          <w:lang w:val="it-IT"/>
        </w:rPr>
        <w:t xml:space="preserve">, di tipo dilettantistico, formate da almeno due elementi di età compresa tra i 16 e i 25 anni. Per i gruppi costituiti da più di 3 elementi è necessario che almeno il 75% del gruppo abbia un’età compresa tra i 16 e i 25 anni. La richiesta di partecipazione va inoltrata all’Associazione Sinergie Lucane indicando i riferimenti anagrafici dei  componenti, i recapiti telefonici, mail  ed il genere musicale che identifica il gruppo. 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ART.5 ESIBIZIONE DELLA BAND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Le esibizioni delle band, secondo l’organizzazione ed il calendario redatto dall’associazione Sinergie Lucane, dovranno essere assicurate dal gruppo per quanto attiene la strumentazione musicale (chitarra, basso, batteria e tastiere) mentre l’Associazione provvederà al service (impianti voce e luce)  necessario per la realizzazione del concerto. Ogni  gruppo musicale individuato per ciascun evento av</w:t>
      </w:r>
      <w:r w:rsidR="00EC3F41">
        <w:rPr>
          <w:lang w:val="it-IT"/>
        </w:rPr>
        <w:t>rà a disposizione 20</w:t>
      </w:r>
      <w:r>
        <w:rPr>
          <w:lang w:val="it-IT"/>
        </w:rPr>
        <w:t xml:space="preserve"> minuti  per rappresentare il proprio programma musicale. Gli eventi raggrupperanno più gruppi musicali a discrezione dell’Associazione. La proposta musicale della band sarà inviata all’Associazione in modo da consentire l’organizzazione delle varie esibizioni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ART.6 CAUSE DI ESCLUSIONE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Il gruppo musicale potrà essere escluso nell’eventualità si rilevi il mancato rispetto dei criteri relativi all’età dei partecipanti e alla residenza in Basilicata</w:t>
      </w:r>
    </w:p>
    <w:p w:rsidR="00984AC7" w:rsidRDefault="00984AC7" w:rsidP="00984AC7">
      <w:pPr>
        <w:rPr>
          <w:b/>
          <w:lang w:val="it-IT"/>
        </w:rPr>
      </w:pPr>
      <w:r>
        <w:rPr>
          <w:b/>
          <w:lang w:val="it-IT"/>
        </w:rPr>
        <w:t>ART.7 MODALITA’ E TERMINE DI PARTECIPAZIONE</w:t>
      </w:r>
    </w:p>
    <w:p w:rsidR="00984AC7" w:rsidRDefault="00984AC7" w:rsidP="00984AC7">
      <w:pPr>
        <w:rPr>
          <w:lang w:val="it-IT"/>
        </w:rPr>
      </w:pPr>
      <w:r>
        <w:rPr>
          <w:lang w:val="it-IT"/>
        </w:rPr>
        <w:t>La CALL sarà aperta in occasione del concerto di apertura promosso attraverso i canali di comunicazione utili all’iniziativa ( media, giornali, s</w:t>
      </w:r>
      <w:r w:rsidR="000335D9">
        <w:rPr>
          <w:lang w:val="it-IT"/>
        </w:rPr>
        <w:t xml:space="preserve">ocial, </w:t>
      </w:r>
      <w:proofErr w:type="spellStart"/>
      <w:r w:rsidR="000335D9">
        <w:rPr>
          <w:lang w:val="it-IT"/>
        </w:rPr>
        <w:t>etc</w:t>
      </w:r>
      <w:proofErr w:type="spellEnd"/>
      <w:r w:rsidR="000335D9">
        <w:rPr>
          <w:lang w:val="it-IT"/>
        </w:rPr>
        <w:t>) con  scadenza il 31ottobre</w:t>
      </w:r>
      <w:bookmarkStart w:id="0" w:name="_GoBack"/>
      <w:bookmarkEnd w:id="0"/>
      <w:r>
        <w:rPr>
          <w:lang w:val="it-IT"/>
        </w:rPr>
        <w:t xml:space="preserve"> 2021.</w:t>
      </w:r>
    </w:p>
    <w:p w:rsidR="00984AC7" w:rsidRDefault="00984AC7" w:rsidP="00984AC7">
      <w:pPr>
        <w:rPr>
          <w:lang w:val="it-IT"/>
        </w:rPr>
      </w:pPr>
    </w:p>
    <w:p w:rsidR="00984AC7" w:rsidRPr="00984AC7" w:rsidRDefault="00984AC7" w:rsidP="00984AC7">
      <w:pPr>
        <w:rPr>
          <w:lang w:val="it-IT"/>
        </w:rPr>
      </w:pPr>
    </w:p>
    <w:p w:rsidR="00903DAF" w:rsidRPr="00984AC7" w:rsidRDefault="000335D9">
      <w:pPr>
        <w:rPr>
          <w:lang w:val="it-IT"/>
        </w:rPr>
      </w:pPr>
    </w:p>
    <w:sectPr w:rsidR="00903DAF" w:rsidRPr="0098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2"/>
    <w:rsid w:val="000335D9"/>
    <w:rsid w:val="00147B38"/>
    <w:rsid w:val="0048786C"/>
    <w:rsid w:val="00650926"/>
    <w:rsid w:val="00834B5D"/>
    <w:rsid w:val="00984AC7"/>
    <w:rsid w:val="00BD7912"/>
    <w:rsid w:val="00BF6CC6"/>
    <w:rsid w:val="00DC5972"/>
    <w:rsid w:val="00DD01DE"/>
    <w:rsid w:val="00EC3F41"/>
    <w:rsid w:val="00F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9F44"/>
  <w15:chartTrackingRefBased/>
  <w15:docId w15:val="{A746B580-33DE-474B-9BB4-DDCD40C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AC7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kern w:val="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nergieluca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LETTIERI</dc:creator>
  <cp:keywords/>
  <dc:description/>
  <cp:lastModifiedBy>TERESA LETTIERI</cp:lastModifiedBy>
  <cp:revision>3</cp:revision>
  <dcterms:created xsi:type="dcterms:W3CDTF">2021-09-20T09:08:00Z</dcterms:created>
  <dcterms:modified xsi:type="dcterms:W3CDTF">2021-09-20T09:10:00Z</dcterms:modified>
</cp:coreProperties>
</file>